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08" w:rsidRPr="00CA1AE7" w:rsidRDefault="00BE5208" w:rsidP="00BE5208">
      <w:pPr>
        <w:spacing w:after="0"/>
        <w:jc w:val="center"/>
        <w:rPr>
          <w:rFonts w:asciiTheme="majorHAnsi" w:hAnsiTheme="majorHAnsi"/>
          <w:b/>
          <w:sz w:val="28"/>
          <w:szCs w:val="28"/>
        </w:rPr>
      </w:pPr>
      <w:r w:rsidRPr="00CA1AE7">
        <w:rPr>
          <w:rFonts w:asciiTheme="majorHAnsi" w:hAnsiTheme="majorHAnsi"/>
          <w:b/>
          <w:sz w:val="28"/>
          <w:szCs w:val="28"/>
        </w:rPr>
        <w:t>Galloway Eye Care Professionals, Inc.</w:t>
      </w:r>
    </w:p>
    <w:p w:rsidR="00BE5208" w:rsidRPr="00CA1AE7" w:rsidRDefault="00BE5208" w:rsidP="00BE5208">
      <w:pPr>
        <w:spacing w:after="0"/>
        <w:jc w:val="center"/>
        <w:rPr>
          <w:rFonts w:asciiTheme="majorHAnsi" w:hAnsiTheme="majorHAnsi"/>
          <w:b/>
          <w:sz w:val="28"/>
          <w:szCs w:val="28"/>
        </w:rPr>
      </w:pPr>
      <w:r w:rsidRPr="00CA1AE7">
        <w:rPr>
          <w:rFonts w:asciiTheme="majorHAnsi" w:hAnsiTheme="majorHAnsi"/>
          <w:b/>
          <w:sz w:val="28"/>
          <w:szCs w:val="28"/>
        </w:rPr>
        <w:t xml:space="preserve">Drs. Mattson, </w:t>
      </w:r>
      <w:r w:rsidR="00DB7B4A">
        <w:rPr>
          <w:rFonts w:asciiTheme="majorHAnsi" w:hAnsiTheme="majorHAnsi"/>
          <w:b/>
          <w:sz w:val="28"/>
          <w:szCs w:val="28"/>
        </w:rPr>
        <w:t>Rock</w:t>
      </w:r>
      <w:r w:rsidR="00000C40">
        <w:rPr>
          <w:rFonts w:asciiTheme="majorHAnsi" w:hAnsiTheme="majorHAnsi"/>
          <w:b/>
          <w:sz w:val="28"/>
          <w:szCs w:val="28"/>
        </w:rPr>
        <w:t>, and associates</w:t>
      </w:r>
    </w:p>
    <w:p w:rsidR="00BE5208" w:rsidRPr="00CA1AE7" w:rsidRDefault="00BE5208" w:rsidP="00BE5208">
      <w:pPr>
        <w:spacing w:after="0"/>
        <w:jc w:val="center"/>
        <w:rPr>
          <w:rFonts w:asciiTheme="majorHAnsi" w:hAnsiTheme="majorHAnsi"/>
          <w:b/>
          <w:sz w:val="28"/>
          <w:szCs w:val="28"/>
        </w:rPr>
      </w:pPr>
      <w:r w:rsidRPr="00CA1AE7">
        <w:rPr>
          <w:rFonts w:asciiTheme="majorHAnsi" w:hAnsiTheme="majorHAnsi"/>
          <w:b/>
          <w:sz w:val="28"/>
          <w:szCs w:val="28"/>
        </w:rPr>
        <w:t>Office Policies for All Patients</w:t>
      </w:r>
    </w:p>
    <w:p w:rsidR="00BE5208" w:rsidRPr="00CA1AE7" w:rsidRDefault="00BE5208" w:rsidP="00BE5208">
      <w:pPr>
        <w:spacing w:after="0"/>
        <w:jc w:val="center"/>
        <w:rPr>
          <w:rFonts w:asciiTheme="majorHAnsi" w:hAnsiTheme="majorHAnsi"/>
          <w:b/>
          <w:sz w:val="28"/>
          <w:szCs w:val="28"/>
        </w:rPr>
      </w:pPr>
    </w:p>
    <w:p w:rsidR="00BE5208" w:rsidRPr="00CA1AE7" w:rsidRDefault="00BE5208" w:rsidP="00BE5208">
      <w:pPr>
        <w:spacing w:after="0"/>
        <w:rPr>
          <w:rFonts w:asciiTheme="majorHAnsi" w:hAnsiTheme="majorHAnsi"/>
          <w:b/>
          <w:i/>
        </w:rPr>
      </w:pPr>
      <w:r w:rsidRPr="00CA1AE7">
        <w:rPr>
          <w:rFonts w:asciiTheme="majorHAnsi" w:hAnsiTheme="majorHAnsi"/>
          <w:b/>
          <w:i/>
        </w:rPr>
        <w:t>*Payment for services is ultimately the responsibility of the patient and/or their responsible party if a minor.  Vision insurance plans are designed to share in the cost of your vision care; it may not cover the total cost of your bill.</w:t>
      </w:r>
    </w:p>
    <w:p w:rsidR="00BE5208" w:rsidRPr="00CA1AE7" w:rsidRDefault="00BE5208" w:rsidP="00BE5208">
      <w:pPr>
        <w:spacing w:after="0"/>
        <w:rPr>
          <w:rFonts w:asciiTheme="majorHAnsi" w:hAnsiTheme="majorHAnsi"/>
          <w:b/>
          <w:i/>
        </w:rPr>
      </w:pPr>
    </w:p>
    <w:p w:rsidR="00BE5208" w:rsidRPr="00CA1AE7" w:rsidRDefault="00BE5208" w:rsidP="00BE5208">
      <w:pPr>
        <w:spacing w:after="0"/>
        <w:rPr>
          <w:rFonts w:asciiTheme="majorHAnsi" w:hAnsiTheme="majorHAnsi"/>
          <w:sz w:val="20"/>
          <w:szCs w:val="20"/>
        </w:rPr>
      </w:pPr>
      <w:r w:rsidRPr="00CA1AE7">
        <w:rPr>
          <w:rFonts w:asciiTheme="majorHAnsi" w:hAnsiTheme="majorHAnsi"/>
          <w:sz w:val="20"/>
          <w:szCs w:val="20"/>
          <w:u w:val="single"/>
        </w:rPr>
        <w:t>Patients with insurance</w:t>
      </w:r>
    </w:p>
    <w:p w:rsidR="00BE5208" w:rsidRPr="00CA1AE7" w:rsidRDefault="00BE5208" w:rsidP="00BE5208">
      <w:pPr>
        <w:spacing w:after="0"/>
        <w:rPr>
          <w:rFonts w:asciiTheme="majorHAnsi" w:hAnsiTheme="majorHAnsi"/>
          <w:sz w:val="20"/>
          <w:szCs w:val="20"/>
        </w:rPr>
      </w:pPr>
      <w:r w:rsidRPr="00CA1AE7">
        <w:rPr>
          <w:rFonts w:asciiTheme="majorHAnsi" w:hAnsiTheme="majorHAnsi"/>
          <w:sz w:val="20"/>
          <w:szCs w:val="20"/>
        </w:rPr>
        <w:t>Patients with insurance are required to pay all applicable co-pays at the time of service.  We will do our best to calculate your co-pay accurately.  If we overestimate your charges, the excess will be credited to your account or a refund check will be issued.  If we underestimate your charges, the remaining balance will be billed to you.</w:t>
      </w:r>
    </w:p>
    <w:p w:rsidR="00D861C4" w:rsidRPr="00CA1AE7" w:rsidRDefault="00D861C4" w:rsidP="00BE5208">
      <w:pPr>
        <w:spacing w:after="0"/>
        <w:rPr>
          <w:rFonts w:asciiTheme="majorHAnsi" w:hAnsiTheme="majorHAnsi"/>
          <w:sz w:val="20"/>
          <w:szCs w:val="20"/>
        </w:rPr>
      </w:pPr>
    </w:p>
    <w:p w:rsidR="00D861C4" w:rsidRPr="00E154D4" w:rsidRDefault="00D861C4" w:rsidP="00BE5208">
      <w:pPr>
        <w:spacing w:after="0"/>
        <w:rPr>
          <w:rFonts w:asciiTheme="majorHAnsi" w:hAnsiTheme="majorHAnsi"/>
          <w:b/>
          <w:i/>
          <w:sz w:val="20"/>
          <w:szCs w:val="20"/>
        </w:rPr>
      </w:pPr>
      <w:r w:rsidRPr="00E154D4">
        <w:rPr>
          <w:rFonts w:asciiTheme="majorHAnsi" w:hAnsiTheme="majorHAnsi"/>
          <w:b/>
          <w:i/>
          <w:sz w:val="20"/>
          <w:szCs w:val="20"/>
        </w:rPr>
        <w:t>It is your responsibility to provide us with your most up to date insurance information.</w:t>
      </w:r>
      <w:r w:rsidR="00B75294">
        <w:rPr>
          <w:rFonts w:asciiTheme="majorHAnsi" w:hAnsiTheme="majorHAnsi"/>
          <w:b/>
          <w:i/>
          <w:sz w:val="20"/>
          <w:szCs w:val="20"/>
        </w:rPr>
        <w:t xml:space="preserve">  </w:t>
      </w:r>
      <w:r w:rsidR="00B75294" w:rsidRPr="00B75294">
        <w:rPr>
          <w:rFonts w:asciiTheme="majorHAnsi" w:hAnsiTheme="majorHAnsi"/>
          <w:b/>
          <w:i/>
          <w:sz w:val="20"/>
          <w:szCs w:val="20"/>
          <w:u w:val="single"/>
        </w:rPr>
        <w:t>We can only verify coverage, we cannot find out what insurance you have, you must tell us what plan(s) you have.</w:t>
      </w:r>
    </w:p>
    <w:p w:rsidR="00BE5208" w:rsidRPr="00CA1AE7" w:rsidRDefault="00BE5208" w:rsidP="00BE5208">
      <w:pPr>
        <w:spacing w:after="0"/>
        <w:rPr>
          <w:rFonts w:asciiTheme="majorHAnsi" w:hAnsiTheme="majorHAnsi"/>
          <w:sz w:val="20"/>
          <w:szCs w:val="20"/>
        </w:rPr>
      </w:pPr>
    </w:p>
    <w:p w:rsidR="00BE5208" w:rsidRPr="00CA1AE7" w:rsidRDefault="00BE5208" w:rsidP="00BE5208">
      <w:pPr>
        <w:spacing w:after="0"/>
        <w:rPr>
          <w:rFonts w:asciiTheme="majorHAnsi" w:hAnsiTheme="majorHAnsi"/>
          <w:sz w:val="20"/>
          <w:szCs w:val="20"/>
        </w:rPr>
      </w:pPr>
      <w:r w:rsidRPr="00CA1AE7">
        <w:rPr>
          <w:rFonts w:asciiTheme="majorHAnsi" w:hAnsiTheme="majorHAnsi"/>
          <w:sz w:val="20"/>
          <w:szCs w:val="20"/>
        </w:rPr>
        <w:t xml:space="preserve">Please note:  if a particular service is not fully covered or is applied to your deductible, you will be responsible for the remainder of the fee.  If a particular service is not covered at all, you will be responsible for the full fee.  For any balance due, we accept Cash, Check, Visa, </w:t>
      </w:r>
      <w:proofErr w:type="spellStart"/>
      <w:r w:rsidRPr="00CA1AE7">
        <w:rPr>
          <w:rFonts w:asciiTheme="majorHAnsi" w:hAnsiTheme="majorHAnsi"/>
          <w:sz w:val="20"/>
          <w:szCs w:val="20"/>
        </w:rPr>
        <w:t>Mastercard</w:t>
      </w:r>
      <w:proofErr w:type="spellEnd"/>
      <w:r w:rsidRPr="00CA1AE7">
        <w:rPr>
          <w:rFonts w:asciiTheme="majorHAnsi" w:hAnsiTheme="majorHAnsi"/>
          <w:sz w:val="20"/>
          <w:szCs w:val="20"/>
        </w:rPr>
        <w:t xml:space="preserve">, Discover, American Express, and </w:t>
      </w:r>
      <w:proofErr w:type="spellStart"/>
      <w:r w:rsidRPr="00CA1AE7">
        <w:rPr>
          <w:rFonts w:asciiTheme="majorHAnsi" w:hAnsiTheme="majorHAnsi"/>
          <w:sz w:val="20"/>
          <w:szCs w:val="20"/>
        </w:rPr>
        <w:t>CareCredit</w:t>
      </w:r>
      <w:proofErr w:type="spellEnd"/>
      <w:r w:rsidRPr="00CA1AE7">
        <w:rPr>
          <w:rFonts w:asciiTheme="majorHAnsi" w:hAnsiTheme="majorHAnsi"/>
          <w:sz w:val="20"/>
          <w:szCs w:val="20"/>
        </w:rPr>
        <w:t>.</w:t>
      </w:r>
    </w:p>
    <w:p w:rsidR="00BE5208" w:rsidRPr="00CA1AE7" w:rsidRDefault="00BE5208" w:rsidP="00BE5208">
      <w:pPr>
        <w:spacing w:after="0"/>
        <w:rPr>
          <w:rFonts w:asciiTheme="majorHAnsi" w:hAnsiTheme="majorHAnsi"/>
          <w:sz w:val="20"/>
          <w:szCs w:val="20"/>
        </w:rPr>
      </w:pPr>
    </w:p>
    <w:p w:rsidR="00BE5208" w:rsidRPr="00CA1AE7" w:rsidRDefault="00BE5208" w:rsidP="00BE5208">
      <w:pPr>
        <w:spacing w:after="0"/>
        <w:rPr>
          <w:rFonts w:asciiTheme="majorHAnsi" w:hAnsiTheme="majorHAnsi"/>
          <w:sz w:val="20"/>
          <w:szCs w:val="20"/>
          <w:u w:val="single"/>
        </w:rPr>
      </w:pPr>
      <w:r w:rsidRPr="00CA1AE7">
        <w:rPr>
          <w:rFonts w:asciiTheme="majorHAnsi" w:hAnsiTheme="majorHAnsi"/>
          <w:sz w:val="20"/>
          <w:szCs w:val="20"/>
          <w:u w:val="single"/>
        </w:rPr>
        <w:t>Well vision exams vs. medically necessary eye exams</w:t>
      </w:r>
    </w:p>
    <w:p w:rsidR="00BE5208" w:rsidRPr="00CA1AE7" w:rsidRDefault="00BE5208" w:rsidP="00BE5208">
      <w:pPr>
        <w:spacing w:after="0"/>
        <w:rPr>
          <w:rFonts w:asciiTheme="majorHAnsi" w:hAnsiTheme="majorHAnsi"/>
          <w:sz w:val="20"/>
          <w:szCs w:val="20"/>
        </w:rPr>
      </w:pPr>
      <w:r w:rsidRPr="00CA1AE7">
        <w:rPr>
          <w:rFonts w:asciiTheme="majorHAnsi" w:hAnsiTheme="majorHAnsi"/>
          <w:sz w:val="20"/>
          <w:szCs w:val="20"/>
        </w:rPr>
        <w:t xml:space="preserve">VSP, </w:t>
      </w:r>
      <w:proofErr w:type="spellStart"/>
      <w:r w:rsidRPr="00CA1AE7">
        <w:rPr>
          <w:rFonts w:asciiTheme="majorHAnsi" w:hAnsiTheme="majorHAnsi"/>
          <w:sz w:val="20"/>
          <w:szCs w:val="20"/>
        </w:rPr>
        <w:t>EyeMed</w:t>
      </w:r>
      <w:proofErr w:type="spellEnd"/>
      <w:r w:rsidRPr="00CA1AE7">
        <w:rPr>
          <w:rFonts w:asciiTheme="majorHAnsi" w:hAnsiTheme="majorHAnsi"/>
          <w:sz w:val="20"/>
          <w:szCs w:val="20"/>
        </w:rPr>
        <w:t>, and Superior Vision (Vision insurance plans) only cover "well vision" visits.  That is, they do not cover services for medically necessary eye exams, such as exams for diabetes - those exams are covered by your medical carrier.  The risks of eye complications are very high in patients with diabetes and so the examination by the doctor is more complex.  These exams will be billed to medical insurance first and only to vision if no complications are detected and the medical carrier does not cover the cost of the exam.</w:t>
      </w:r>
    </w:p>
    <w:p w:rsidR="00D861C4" w:rsidRPr="00CA1AE7" w:rsidRDefault="00D861C4" w:rsidP="00BE5208">
      <w:pPr>
        <w:spacing w:after="0"/>
        <w:rPr>
          <w:rFonts w:asciiTheme="majorHAnsi" w:hAnsiTheme="majorHAnsi"/>
          <w:sz w:val="20"/>
          <w:szCs w:val="20"/>
        </w:rPr>
      </w:pPr>
      <w:r w:rsidRPr="00CA1AE7">
        <w:rPr>
          <w:rFonts w:asciiTheme="majorHAnsi" w:hAnsiTheme="majorHAnsi"/>
          <w:sz w:val="20"/>
          <w:szCs w:val="20"/>
        </w:rPr>
        <w:t>Vision therapy visits, vision therapy assessments, and emergency visits are also medical services and not covered by vision plans.  Please ask a staff member if you have questions regarding this policy.</w:t>
      </w:r>
    </w:p>
    <w:p w:rsidR="00D861C4" w:rsidRPr="00CA1AE7" w:rsidRDefault="00D861C4" w:rsidP="00BE5208">
      <w:pPr>
        <w:spacing w:after="0"/>
        <w:rPr>
          <w:rFonts w:asciiTheme="majorHAnsi" w:hAnsiTheme="majorHAnsi"/>
          <w:sz w:val="20"/>
          <w:szCs w:val="20"/>
        </w:rPr>
      </w:pPr>
    </w:p>
    <w:p w:rsidR="00D861C4" w:rsidRPr="00CA1AE7" w:rsidRDefault="00D861C4" w:rsidP="00BE5208">
      <w:pPr>
        <w:spacing w:after="0"/>
        <w:rPr>
          <w:rFonts w:asciiTheme="majorHAnsi" w:hAnsiTheme="majorHAnsi"/>
          <w:sz w:val="20"/>
          <w:szCs w:val="20"/>
          <w:u w:val="single"/>
        </w:rPr>
      </w:pPr>
      <w:r w:rsidRPr="00CA1AE7">
        <w:rPr>
          <w:rFonts w:asciiTheme="majorHAnsi" w:hAnsiTheme="majorHAnsi"/>
          <w:sz w:val="20"/>
          <w:szCs w:val="20"/>
          <w:u w:val="single"/>
        </w:rPr>
        <w:t>Cancellation and no show policy</w:t>
      </w:r>
    </w:p>
    <w:p w:rsidR="00D861C4" w:rsidRPr="00CA1AE7" w:rsidRDefault="00D861C4" w:rsidP="00BE5208">
      <w:pPr>
        <w:spacing w:after="0"/>
        <w:rPr>
          <w:rFonts w:asciiTheme="majorHAnsi" w:hAnsiTheme="majorHAnsi"/>
          <w:sz w:val="20"/>
          <w:szCs w:val="20"/>
        </w:rPr>
      </w:pPr>
      <w:r w:rsidRPr="00CA1AE7">
        <w:rPr>
          <w:rFonts w:asciiTheme="majorHAnsi" w:hAnsiTheme="majorHAnsi"/>
          <w:sz w:val="20"/>
          <w:szCs w:val="20"/>
        </w:rPr>
        <w:t>The appointment made is a time reserved especially for you.  We require 24 hours notice for cancellation of an appointment.  There will be a $25 charge for patients who do not show for their appointment and do not call to cancel (No Call/No Show).  Patients who No Call/No Show for more than 1 appointment will not be permitted to schedule advance appointments.  Patients who repeatedly cancel within 24 hours of their appointment will be asked to seek care elsewhere.</w:t>
      </w:r>
    </w:p>
    <w:p w:rsidR="00CA1AE7" w:rsidRDefault="00CA1AE7" w:rsidP="00BE5208">
      <w:pPr>
        <w:spacing w:after="0"/>
        <w:rPr>
          <w:rFonts w:asciiTheme="majorHAnsi" w:hAnsiTheme="majorHAnsi"/>
          <w:sz w:val="20"/>
          <w:szCs w:val="20"/>
          <w:u w:val="single"/>
        </w:rPr>
      </w:pPr>
    </w:p>
    <w:p w:rsidR="00D861C4" w:rsidRPr="00CA1AE7" w:rsidRDefault="00D861C4" w:rsidP="00BE5208">
      <w:pPr>
        <w:spacing w:after="0"/>
        <w:rPr>
          <w:rFonts w:asciiTheme="majorHAnsi" w:hAnsiTheme="majorHAnsi"/>
          <w:sz w:val="20"/>
          <w:szCs w:val="20"/>
        </w:rPr>
      </w:pPr>
      <w:r w:rsidRPr="00CA1AE7">
        <w:rPr>
          <w:rFonts w:asciiTheme="majorHAnsi" w:hAnsiTheme="majorHAnsi"/>
          <w:sz w:val="20"/>
          <w:szCs w:val="20"/>
          <w:u w:val="single"/>
        </w:rPr>
        <w:t>Returned check policy</w:t>
      </w:r>
    </w:p>
    <w:p w:rsidR="00D861C4" w:rsidRPr="00CA1AE7" w:rsidRDefault="00D861C4" w:rsidP="00BE5208">
      <w:pPr>
        <w:spacing w:after="0"/>
        <w:rPr>
          <w:rFonts w:asciiTheme="majorHAnsi" w:hAnsiTheme="majorHAnsi"/>
          <w:sz w:val="20"/>
          <w:szCs w:val="20"/>
        </w:rPr>
      </w:pPr>
      <w:r w:rsidRPr="00CA1AE7">
        <w:rPr>
          <w:rFonts w:asciiTheme="majorHAnsi" w:hAnsiTheme="majorHAnsi"/>
          <w:sz w:val="20"/>
          <w:szCs w:val="20"/>
        </w:rPr>
        <w:t>There is a $35.00 service charge on all returned checks.</w:t>
      </w:r>
    </w:p>
    <w:p w:rsidR="00D861C4" w:rsidRPr="00CA1AE7" w:rsidRDefault="00D861C4" w:rsidP="00BE5208">
      <w:pPr>
        <w:spacing w:after="0"/>
        <w:rPr>
          <w:rFonts w:asciiTheme="majorHAnsi" w:hAnsiTheme="majorHAnsi"/>
          <w:sz w:val="20"/>
          <w:szCs w:val="20"/>
        </w:rPr>
      </w:pPr>
    </w:p>
    <w:p w:rsidR="00D861C4" w:rsidRPr="00CA1AE7" w:rsidRDefault="00D861C4" w:rsidP="00BE5208">
      <w:pPr>
        <w:spacing w:after="0"/>
        <w:rPr>
          <w:rFonts w:asciiTheme="majorHAnsi" w:hAnsiTheme="majorHAnsi"/>
          <w:sz w:val="20"/>
          <w:szCs w:val="20"/>
        </w:rPr>
      </w:pPr>
      <w:r w:rsidRPr="00CA1AE7">
        <w:rPr>
          <w:rFonts w:asciiTheme="majorHAnsi" w:hAnsiTheme="majorHAnsi"/>
          <w:sz w:val="20"/>
          <w:szCs w:val="20"/>
          <w:u w:val="single"/>
        </w:rPr>
        <w:t>Outstanding balances</w:t>
      </w:r>
    </w:p>
    <w:p w:rsidR="00D861C4" w:rsidRPr="00CA1AE7" w:rsidRDefault="00D861C4" w:rsidP="00BE5208">
      <w:pPr>
        <w:spacing w:after="0"/>
        <w:rPr>
          <w:rFonts w:asciiTheme="majorHAnsi" w:hAnsiTheme="majorHAnsi"/>
          <w:sz w:val="20"/>
          <w:szCs w:val="20"/>
        </w:rPr>
      </w:pPr>
      <w:r w:rsidRPr="00CA1AE7">
        <w:rPr>
          <w:rFonts w:asciiTheme="majorHAnsi" w:hAnsiTheme="majorHAnsi"/>
          <w:sz w:val="20"/>
          <w:szCs w:val="20"/>
        </w:rPr>
        <w:t>All accounts with an outstanding balance that is older than 90 days will incur finance charges of 18% APR or $2.50/month, whichever is higher.</w:t>
      </w:r>
    </w:p>
    <w:p w:rsidR="00D861C4" w:rsidRPr="00CA1AE7" w:rsidRDefault="00D861C4" w:rsidP="00BE5208">
      <w:pPr>
        <w:spacing w:after="0"/>
        <w:rPr>
          <w:rFonts w:asciiTheme="majorHAnsi" w:hAnsiTheme="majorHAnsi"/>
          <w:sz w:val="20"/>
          <w:szCs w:val="20"/>
        </w:rPr>
      </w:pPr>
    </w:p>
    <w:p w:rsidR="00D861C4" w:rsidRPr="00CA1AE7" w:rsidRDefault="00D861C4" w:rsidP="00BE5208">
      <w:pPr>
        <w:spacing w:after="0"/>
        <w:rPr>
          <w:rFonts w:asciiTheme="majorHAnsi" w:hAnsiTheme="majorHAnsi"/>
          <w:b/>
          <w:sz w:val="20"/>
          <w:szCs w:val="20"/>
          <w:u w:val="single"/>
        </w:rPr>
      </w:pPr>
      <w:r w:rsidRPr="00CA1AE7">
        <w:rPr>
          <w:rFonts w:asciiTheme="majorHAnsi" w:hAnsiTheme="majorHAnsi"/>
          <w:sz w:val="20"/>
          <w:szCs w:val="20"/>
        </w:rPr>
        <w:t xml:space="preserve">I have read the above financial and cancellation policies and agree to abide by them.  </w:t>
      </w:r>
      <w:r w:rsidRPr="00CA1AE7">
        <w:rPr>
          <w:rFonts w:asciiTheme="majorHAnsi" w:hAnsiTheme="majorHAnsi"/>
          <w:b/>
          <w:sz w:val="20"/>
          <w:szCs w:val="20"/>
          <w:u w:val="single"/>
        </w:rPr>
        <w:t>I understand that I am financially responsible for all charges as well as providing the correct insurance information to Galloway Eye Care Professionals, Inc.</w:t>
      </w:r>
    </w:p>
    <w:p w:rsidR="00D861C4" w:rsidRPr="00CA1AE7" w:rsidRDefault="00D861C4" w:rsidP="00BE5208">
      <w:pPr>
        <w:spacing w:after="0"/>
        <w:rPr>
          <w:rFonts w:asciiTheme="majorHAnsi" w:hAnsiTheme="majorHAnsi"/>
          <w:b/>
          <w:sz w:val="20"/>
          <w:szCs w:val="20"/>
          <w:u w:val="single"/>
        </w:rPr>
      </w:pPr>
    </w:p>
    <w:p w:rsidR="00D861C4" w:rsidRPr="00CA1AE7" w:rsidRDefault="00D861C4" w:rsidP="00BE5208">
      <w:pPr>
        <w:spacing w:after="0"/>
        <w:rPr>
          <w:rFonts w:asciiTheme="majorHAnsi" w:hAnsiTheme="majorHAnsi"/>
          <w:sz w:val="20"/>
          <w:szCs w:val="20"/>
        </w:rPr>
      </w:pPr>
    </w:p>
    <w:p w:rsidR="00D861C4" w:rsidRPr="00CA1AE7" w:rsidRDefault="00D861C4" w:rsidP="00BE5208">
      <w:pPr>
        <w:spacing w:after="0"/>
        <w:rPr>
          <w:rFonts w:asciiTheme="majorHAnsi" w:hAnsiTheme="majorHAnsi"/>
          <w:sz w:val="20"/>
          <w:szCs w:val="20"/>
        </w:rPr>
      </w:pPr>
      <w:r w:rsidRPr="00CA1AE7">
        <w:rPr>
          <w:rFonts w:asciiTheme="majorHAnsi" w:hAnsiTheme="majorHAnsi"/>
          <w:sz w:val="20"/>
          <w:szCs w:val="20"/>
        </w:rPr>
        <w:t>Signature_________________________________________________</w:t>
      </w:r>
      <w:r w:rsidR="00CA1AE7" w:rsidRPr="00CA1AE7">
        <w:rPr>
          <w:rFonts w:asciiTheme="majorHAnsi" w:hAnsiTheme="majorHAnsi"/>
          <w:sz w:val="20"/>
          <w:szCs w:val="20"/>
        </w:rPr>
        <w:t>_______________</w:t>
      </w:r>
      <w:r w:rsidR="00CA1AE7">
        <w:rPr>
          <w:rFonts w:asciiTheme="majorHAnsi" w:hAnsiTheme="majorHAnsi"/>
          <w:sz w:val="20"/>
          <w:szCs w:val="20"/>
        </w:rPr>
        <w:t>___________________________</w:t>
      </w:r>
      <w:r w:rsidR="00CA1AE7" w:rsidRPr="00CA1AE7">
        <w:rPr>
          <w:rFonts w:asciiTheme="majorHAnsi" w:hAnsiTheme="majorHAnsi"/>
          <w:sz w:val="20"/>
          <w:szCs w:val="20"/>
        </w:rPr>
        <w:t>____</w:t>
      </w:r>
      <w:r w:rsidR="00CA1AE7">
        <w:rPr>
          <w:rFonts w:asciiTheme="majorHAnsi" w:hAnsiTheme="majorHAnsi"/>
          <w:sz w:val="20"/>
          <w:szCs w:val="20"/>
        </w:rPr>
        <w:softHyphen/>
      </w:r>
      <w:r w:rsidR="00CA1AE7">
        <w:rPr>
          <w:rFonts w:asciiTheme="majorHAnsi" w:hAnsiTheme="majorHAnsi"/>
          <w:sz w:val="20"/>
          <w:szCs w:val="20"/>
        </w:rPr>
        <w:softHyphen/>
      </w:r>
      <w:r w:rsidR="00CA1AE7">
        <w:rPr>
          <w:rFonts w:asciiTheme="majorHAnsi" w:hAnsiTheme="majorHAnsi"/>
          <w:sz w:val="20"/>
          <w:szCs w:val="20"/>
        </w:rPr>
        <w:softHyphen/>
      </w:r>
      <w:r w:rsidR="00CA1AE7">
        <w:rPr>
          <w:rFonts w:asciiTheme="majorHAnsi" w:hAnsiTheme="majorHAnsi"/>
          <w:sz w:val="20"/>
          <w:szCs w:val="20"/>
        </w:rPr>
        <w:softHyphen/>
      </w:r>
      <w:r w:rsidR="00CA1AE7">
        <w:rPr>
          <w:rFonts w:asciiTheme="majorHAnsi" w:hAnsiTheme="majorHAnsi"/>
          <w:sz w:val="20"/>
          <w:szCs w:val="20"/>
        </w:rPr>
        <w:softHyphen/>
      </w:r>
      <w:r w:rsidR="00CA1AE7" w:rsidRPr="00CA1AE7">
        <w:rPr>
          <w:rFonts w:asciiTheme="majorHAnsi" w:hAnsiTheme="majorHAnsi"/>
          <w:sz w:val="20"/>
          <w:szCs w:val="20"/>
        </w:rPr>
        <w:t>_</w:t>
      </w:r>
      <w:r w:rsidRPr="00CA1AE7">
        <w:rPr>
          <w:rFonts w:asciiTheme="majorHAnsi" w:hAnsiTheme="majorHAnsi"/>
          <w:sz w:val="20"/>
          <w:szCs w:val="20"/>
        </w:rPr>
        <w:t>Date________________</w:t>
      </w:r>
      <w:r w:rsidR="00CA1AE7" w:rsidRPr="00CA1AE7">
        <w:rPr>
          <w:rFonts w:asciiTheme="majorHAnsi" w:hAnsiTheme="majorHAnsi"/>
          <w:sz w:val="20"/>
          <w:szCs w:val="20"/>
        </w:rPr>
        <w:t>_______________</w:t>
      </w:r>
    </w:p>
    <w:p w:rsidR="00BE5208" w:rsidRPr="00BE5208" w:rsidRDefault="00CA1AE7" w:rsidP="00B75294">
      <w:pPr>
        <w:spacing w:after="0"/>
        <w:jc w:val="center"/>
        <w:rPr>
          <w:sz w:val="24"/>
          <w:szCs w:val="24"/>
        </w:rPr>
      </w:pPr>
      <w:r w:rsidRPr="00CA1AE7">
        <w:rPr>
          <w:rFonts w:asciiTheme="majorHAnsi" w:hAnsiTheme="majorHAnsi"/>
          <w:sz w:val="20"/>
          <w:szCs w:val="20"/>
        </w:rPr>
        <w:t>A copy of this agreement</w:t>
      </w:r>
      <w:r w:rsidR="00D861C4" w:rsidRPr="00CA1AE7">
        <w:rPr>
          <w:rFonts w:asciiTheme="majorHAnsi" w:hAnsiTheme="majorHAnsi"/>
          <w:sz w:val="20"/>
          <w:szCs w:val="20"/>
        </w:rPr>
        <w:t xml:space="preserve"> will be given to you</w:t>
      </w:r>
      <w:r w:rsidRPr="00CA1AE7">
        <w:rPr>
          <w:rFonts w:asciiTheme="majorHAnsi" w:hAnsiTheme="majorHAnsi"/>
          <w:sz w:val="20"/>
          <w:szCs w:val="20"/>
        </w:rPr>
        <w:t>.</w:t>
      </w:r>
    </w:p>
    <w:sectPr w:rsidR="00BE5208" w:rsidRPr="00BE5208" w:rsidSect="00CA1AE7">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8F1" w:rsidRDefault="005448F1" w:rsidP="00190969">
      <w:pPr>
        <w:spacing w:after="0" w:line="240" w:lineRule="auto"/>
      </w:pPr>
      <w:r>
        <w:separator/>
      </w:r>
    </w:p>
  </w:endnote>
  <w:endnote w:type="continuationSeparator" w:id="0">
    <w:p w:rsidR="005448F1" w:rsidRDefault="005448F1" w:rsidP="00190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969" w:rsidRDefault="00B75294">
    <w:pPr>
      <w:pStyle w:val="Footer"/>
    </w:pPr>
    <w:r>
      <w:t>Rev 4/2017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8F1" w:rsidRDefault="005448F1" w:rsidP="00190969">
      <w:pPr>
        <w:spacing w:after="0" w:line="240" w:lineRule="auto"/>
      </w:pPr>
      <w:r>
        <w:separator/>
      </w:r>
    </w:p>
  </w:footnote>
  <w:footnote w:type="continuationSeparator" w:id="0">
    <w:p w:rsidR="005448F1" w:rsidRDefault="005448F1" w:rsidP="001909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E5208"/>
    <w:rsid w:val="00000C40"/>
    <w:rsid w:val="00190969"/>
    <w:rsid w:val="002018AE"/>
    <w:rsid w:val="00346336"/>
    <w:rsid w:val="003B73CA"/>
    <w:rsid w:val="00424833"/>
    <w:rsid w:val="004447A0"/>
    <w:rsid w:val="004A5949"/>
    <w:rsid w:val="005448F1"/>
    <w:rsid w:val="0057203D"/>
    <w:rsid w:val="00876CD6"/>
    <w:rsid w:val="008974CE"/>
    <w:rsid w:val="0094699C"/>
    <w:rsid w:val="00980CBC"/>
    <w:rsid w:val="0099797E"/>
    <w:rsid w:val="00AB090B"/>
    <w:rsid w:val="00AB1C75"/>
    <w:rsid w:val="00B75294"/>
    <w:rsid w:val="00BE5208"/>
    <w:rsid w:val="00C2542F"/>
    <w:rsid w:val="00C46AD6"/>
    <w:rsid w:val="00CA1AE7"/>
    <w:rsid w:val="00D861C4"/>
    <w:rsid w:val="00DB7B4A"/>
    <w:rsid w:val="00DE05C2"/>
    <w:rsid w:val="00E051E2"/>
    <w:rsid w:val="00E154D4"/>
    <w:rsid w:val="00F06D96"/>
    <w:rsid w:val="00F663C5"/>
    <w:rsid w:val="00FB1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09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0969"/>
  </w:style>
  <w:style w:type="paragraph" w:styleId="Footer">
    <w:name w:val="footer"/>
    <w:basedOn w:val="Normal"/>
    <w:link w:val="FooterChar"/>
    <w:uiPriority w:val="99"/>
    <w:unhideWhenUsed/>
    <w:rsid w:val="00190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969"/>
  </w:style>
  <w:style w:type="paragraph" w:styleId="BalloonText">
    <w:name w:val="Balloon Text"/>
    <w:basedOn w:val="Normal"/>
    <w:link w:val="BalloonTextChar"/>
    <w:uiPriority w:val="99"/>
    <w:semiHidden/>
    <w:unhideWhenUsed/>
    <w:rsid w:val="00190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9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E6E57-15BC-4271-BD1A-E7C38E53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3697</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gallowayeyecare</dc:creator>
  <cp:lastModifiedBy>gallowayeyecare</cp:lastModifiedBy>
  <cp:revision>10</cp:revision>
  <cp:lastPrinted>2018-06-18T12:32:00Z</cp:lastPrinted>
  <dcterms:created xsi:type="dcterms:W3CDTF">2012-03-30T17:56:00Z</dcterms:created>
  <dcterms:modified xsi:type="dcterms:W3CDTF">2018-06-18T13:05:00Z</dcterms:modified>
</cp:coreProperties>
</file>